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B6C3D" w14:textId="231235D8" w:rsidR="00D903D8" w:rsidRPr="006C393E" w:rsidRDefault="004B2970" w:rsidP="00D903D8">
      <w:pPr>
        <w:suppressAutoHyphens/>
        <w:autoSpaceDE w:val="0"/>
        <w:autoSpaceDN w:val="0"/>
        <w:adjustRightInd w:val="0"/>
        <w:ind w:firstLine="709"/>
        <w:jc w:val="center"/>
      </w:pPr>
      <w:r>
        <w:t>РАСЧЕТ</w:t>
      </w:r>
      <w:bookmarkStart w:id="0" w:name="_GoBack"/>
      <w:bookmarkEnd w:id="0"/>
      <w:r w:rsidR="00D903D8" w:rsidRPr="006C393E">
        <w:t xml:space="preserve"> </w:t>
      </w:r>
    </w:p>
    <w:p w14:paraId="54745592" w14:textId="77777777" w:rsidR="00D903D8" w:rsidRPr="006C393E" w:rsidRDefault="00D903D8" w:rsidP="00D903D8">
      <w:pPr>
        <w:suppressAutoHyphens/>
        <w:autoSpaceDE w:val="0"/>
        <w:autoSpaceDN w:val="0"/>
        <w:adjustRightInd w:val="0"/>
        <w:ind w:firstLine="709"/>
        <w:jc w:val="center"/>
      </w:pPr>
      <w:r w:rsidRPr="006C393E">
        <w:t>размера субсидии в целях возмещения части затрат на уплату лизинговых платежей по договорам финансовой аренды (лизинга) легковых автомобилей, предназначенных для осуществления таксомоторных перевозок или предоставления услуги каршеринг, и (или) части затрат на уплату процентов по кредитным договорам, заключенным с целью приобретения легковых автомобилей, предназначенных для осуществления таксомоторных перевозок или предоставления услуги каршеринг</w:t>
      </w:r>
    </w:p>
    <w:p w14:paraId="0E03B429" w14:textId="77777777" w:rsidR="00D903D8" w:rsidRPr="006C393E" w:rsidRDefault="00D903D8" w:rsidP="00D903D8">
      <w:pPr>
        <w:suppressAutoHyphens/>
        <w:autoSpaceDE w:val="0"/>
        <w:autoSpaceDN w:val="0"/>
        <w:adjustRightInd w:val="0"/>
        <w:ind w:firstLine="709"/>
        <w:jc w:val="center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709"/>
        <w:gridCol w:w="708"/>
        <w:gridCol w:w="993"/>
        <w:gridCol w:w="1134"/>
        <w:gridCol w:w="850"/>
        <w:gridCol w:w="851"/>
        <w:gridCol w:w="992"/>
        <w:gridCol w:w="992"/>
        <w:gridCol w:w="992"/>
        <w:gridCol w:w="1276"/>
      </w:tblGrid>
      <w:tr w:rsidR="00D903D8" w:rsidRPr="00784AD4" w14:paraId="5ED4BCC1" w14:textId="77777777" w:rsidTr="002D70F9">
        <w:trPr>
          <w:cantSplit/>
          <w:trHeight w:val="2205"/>
        </w:trPr>
        <w:tc>
          <w:tcPr>
            <w:tcW w:w="392" w:type="dxa"/>
            <w:shd w:val="clear" w:color="auto" w:fill="auto"/>
            <w:textDirection w:val="btLr"/>
            <w:vAlign w:val="center"/>
          </w:tcPr>
          <w:p w14:paraId="3F232E82" w14:textId="77777777" w:rsidR="00D903D8" w:rsidRPr="00784AD4" w:rsidRDefault="00D903D8" w:rsidP="002D70F9">
            <w:pPr>
              <w:ind w:left="113" w:right="113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3BC121C" w14:textId="77777777" w:rsidR="00D903D8" w:rsidRPr="00784AD4" w:rsidRDefault="00D903D8" w:rsidP="002D70F9">
            <w:pPr>
              <w:ind w:left="113" w:right="113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>№ договора лизинга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10F90B1" w14:textId="77777777" w:rsidR="00D903D8" w:rsidRPr="00784AD4" w:rsidRDefault="00D903D8" w:rsidP="002D70F9">
            <w:pPr>
              <w:ind w:left="113" w:right="113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 xml:space="preserve">Кол-во дней в </w:t>
            </w:r>
            <w:r>
              <w:rPr>
                <w:bCs/>
                <w:sz w:val="16"/>
                <w:szCs w:val="16"/>
              </w:rPr>
              <w:t xml:space="preserve">предшествующем финансовом </w:t>
            </w:r>
            <w:r w:rsidRPr="00784AD4">
              <w:rPr>
                <w:bCs/>
                <w:sz w:val="16"/>
                <w:szCs w:val="16"/>
              </w:rPr>
              <w:t>году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6D2EABF1" w14:textId="77777777" w:rsidR="00D903D8" w:rsidRPr="00784AD4" w:rsidRDefault="00D903D8" w:rsidP="002D70F9">
            <w:pPr>
              <w:ind w:left="113" w:right="113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>Расчетный месяц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14:paraId="32872DFE" w14:textId="77777777" w:rsidR="00D903D8" w:rsidRDefault="00D903D8" w:rsidP="002D70F9">
            <w:pPr>
              <w:ind w:left="113" w:right="113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 xml:space="preserve">Кол-во дней </w:t>
            </w:r>
          </w:p>
          <w:p w14:paraId="06FC436A" w14:textId="77777777" w:rsidR="00D903D8" w:rsidRPr="00784AD4" w:rsidRDefault="00D903D8" w:rsidP="002D70F9">
            <w:pPr>
              <w:ind w:left="113" w:right="113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>в расчетном</w:t>
            </w:r>
            <w:r>
              <w:rPr>
                <w:bCs/>
                <w:sz w:val="16"/>
                <w:szCs w:val="16"/>
              </w:rPr>
              <w:t xml:space="preserve"> месяце </w:t>
            </w:r>
            <w:r w:rsidRPr="00784AD4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16B300B1" w14:textId="77777777" w:rsidR="00D903D8" w:rsidRPr="00784AD4" w:rsidRDefault="00D903D8" w:rsidP="002D70F9">
            <w:pPr>
              <w:ind w:left="113" w:right="113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>Стоимость предмета лизинга в составе лизингового платежа, руб.**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6C2E4F34" w14:textId="77777777" w:rsidR="00D903D8" w:rsidRPr="004701D0" w:rsidRDefault="00D903D8" w:rsidP="002D70F9">
            <w:pPr>
              <w:ind w:left="113" w:right="113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>Стоимость предмета лизинга*</w:t>
            </w:r>
            <w:r w:rsidRPr="00784AD4">
              <w:rPr>
                <w:bCs/>
                <w:sz w:val="16"/>
                <w:szCs w:val="16"/>
                <w:lang w:val="en-US"/>
              </w:rPr>
              <w:t>*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7A173FA" w14:textId="77777777" w:rsidR="00D903D8" w:rsidRPr="00784AD4" w:rsidRDefault="00D903D8" w:rsidP="002D70F9">
            <w:pPr>
              <w:ind w:left="113" w:right="113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 xml:space="preserve">Ключевая ставка         Центрального банка </w:t>
            </w:r>
            <w:r>
              <w:rPr>
                <w:bCs/>
                <w:sz w:val="16"/>
                <w:szCs w:val="16"/>
              </w:rPr>
              <w:t>Российской Федерации</w:t>
            </w:r>
            <w:r w:rsidRPr="00784AD4">
              <w:rPr>
                <w:bCs/>
                <w:sz w:val="16"/>
                <w:szCs w:val="16"/>
              </w:rPr>
              <w:t>, %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17EB21DA" w14:textId="77777777" w:rsidR="00D903D8" w:rsidRPr="00784AD4" w:rsidRDefault="00D903D8" w:rsidP="002D70F9">
            <w:pPr>
              <w:ind w:left="113" w:right="113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>Остаток основного долга  =                                            (гр.7 (или гр.9) - гр.6)*</w:t>
            </w:r>
            <w:r>
              <w:rPr>
                <w:bCs/>
                <w:sz w:val="16"/>
                <w:szCs w:val="16"/>
              </w:rPr>
              <w:t>*</w:t>
            </w:r>
            <w:r w:rsidRPr="00784AD4">
              <w:rPr>
                <w:bCs/>
                <w:sz w:val="16"/>
                <w:szCs w:val="16"/>
              </w:rPr>
              <w:t>**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327E6E7B" w14:textId="77777777" w:rsidR="00D903D8" w:rsidRPr="00784AD4" w:rsidRDefault="00D903D8" w:rsidP="002D70F9">
            <w:pPr>
              <w:ind w:left="113" w:right="113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 xml:space="preserve">Размер субсидии за     1 мес. </w:t>
            </w:r>
          </w:p>
          <w:p w14:paraId="376126B2" w14:textId="77777777" w:rsidR="00D903D8" w:rsidRPr="00784AD4" w:rsidRDefault="00D903D8" w:rsidP="002D70F9">
            <w:pPr>
              <w:ind w:left="113" w:right="113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>С</w:t>
            </w:r>
            <w:r w:rsidRPr="00784AD4">
              <w:rPr>
                <w:bCs/>
                <w:sz w:val="16"/>
                <w:szCs w:val="16"/>
                <w:vertAlign w:val="subscript"/>
              </w:rPr>
              <w:t>м</w:t>
            </w:r>
            <w:r w:rsidRPr="00784AD4">
              <w:rPr>
                <w:bCs/>
                <w:sz w:val="16"/>
                <w:szCs w:val="16"/>
              </w:rPr>
              <w:t xml:space="preserve"> = О</w:t>
            </w:r>
            <w:r w:rsidRPr="00784AD4">
              <w:rPr>
                <w:bCs/>
                <w:sz w:val="16"/>
                <w:szCs w:val="16"/>
                <w:vertAlign w:val="subscript"/>
              </w:rPr>
              <w:t xml:space="preserve">д </w:t>
            </w:r>
            <w:r w:rsidRPr="00784AD4">
              <w:rPr>
                <w:bCs/>
                <w:sz w:val="16"/>
                <w:szCs w:val="16"/>
              </w:rPr>
              <w:t xml:space="preserve">x </w:t>
            </w:r>
            <w:proofErr w:type="spellStart"/>
            <w:r w:rsidRPr="00784AD4">
              <w:rPr>
                <w:bCs/>
                <w:sz w:val="16"/>
                <w:szCs w:val="16"/>
              </w:rPr>
              <w:t>С</w:t>
            </w:r>
            <w:r w:rsidRPr="00784AD4">
              <w:rPr>
                <w:bCs/>
                <w:sz w:val="16"/>
                <w:szCs w:val="16"/>
                <w:vertAlign w:val="subscript"/>
              </w:rPr>
              <w:t>реф</w:t>
            </w:r>
            <w:proofErr w:type="spellEnd"/>
            <w:r w:rsidRPr="00784AD4">
              <w:rPr>
                <w:bCs/>
                <w:sz w:val="16"/>
                <w:szCs w:val="16"/>
              </w:rPr>
              <w:t xml:space="preserve"> x </w:t>
            </w:r>
            <w:proofErr w:type="spellStart"/>
            <w:r w:rsidRPr="00784AD4">
              <w:rPr>
                <w:bCs/>
                <w:sz w:val="16"/>
                <w:szCs w:val="16"/>
              </w:rPr>
              <w:t>Д</w:t>
            </w:r>
            <w:r w:rsidRPr="00784AD4">
              <w:rPr>
                <w:bCs/>
                <w:sz w:val="16"/>
                <w:szCs w:val="16"/>
                <w:vertAlign w:val="subscript"/>
              </w:rPr>
              <w:t>м</w:t>
            </w:r>
            <w:proofErr w:type="spellEnd"/>
            <w:r w:rsidRPr="00784AD4">
              <w:rPr>
                <w:bCs/>
                <w:sz w:val="16"/>
                <w:szCs w:val="16"/>
              </w:rPr>
              <w:t xml:space="preserve"> / </w:t>
            </w:r>
            <w:proofErr w:type="spellStart"/>
            <w:r w:rsidRPr="00784AD4">
              <w:rPr>
                <w:bCs/>
                <w:sz w:val="16"/>
                <w:szCs w:val="16"/>
              </w:rPr>
              <w:t>Д</w:t>
            </w:r>
            <w:r w:rsidRPr="00784AD4">
              <w:rPr>
                <w:bCs/>
                <w:sz w:val="16"/>
                <w:szCs w:val="16"/>
                <w:vertAlign w:val="subscript"/>
              </w:rPr>
              <w:t>г</w:t>
            </w:r>
            <w:proofErr w:type="spellEnd"/>
            <w:r w:rsidRPr="00784AD4">
              <w:rPr>
                <w:bCs/>
                <w:sz w:val="16"/>
                <w:szCs w:val="16"/>
                <w:vertAlign w:val="subscript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14:paraId="2516557B" w14:textId="77777777" w:rsidR="00D903D8" w:rsidRPr="00784AD4" w:rsidRDefault="00D903D8" w:rsidP="002D70F9">
            <w:pPr>
              <w:ind w:left="113" w:right="113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>К**</w:t>
            </w:r>
            <w:r>
              <w:rPr>
                <w:bCs/>
                <w:sz w:val="16"/>
                <w:szCs w:val="16"/>
              </w:rPr>
              <w:t>*</w:t>
            </w:r>
            <w:r w:rsidRPr="00784AD4">
              <w:rPr>
                <w:bCs/>
                <w:sz w:val="16"/>
                <w:szCs w:val="16"/>
              </w:rPr>
              <w:t>**( значение определяется в зависимости от типа двигателя)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64DA08DA" w14:textId="77777777" w:rsidR="00D903D8" w:rsidRPr="00784AD4" w:rsidRDefault="00D903D8" w:rsidP="002D70F9">
            <w:pPr>
              <w:ind w:left="113" w:right="113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 xml:space="preserve">Общий объем субсидий </w:t>
            </w:r>
          </w:p>
          <w:p w14:paraId="1B9283BD" w14:textId="77777777" w:rsidR="00D903D8" w:rsidRPr="00784AD4" w:rsidRDefault="00D903D8" w:rsidP="002D70F9">
            <w:pPr>
              <w:ind w:left="113" w:right="113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 xml:space="preserve">С = </w:t>
            </w:r>
            <w:proofErr w:type="spellStart"/>
            <w:r w:rsidRPr="00784AD4">
              <w:rPr>
                <w:bCs/>
                <w:sz w:val="16"/>
                <w:szCs w:val="16"/>
              </w:rPr>
              <w:t>Кх</w:t>
            </w:r>
            <w:proofErr w:type="spellEnd"/>
            <w:r w:rsidRPr="00784AD4">
              <w:rPr>
                <w:bCs/>
                <w:sz w:val="16"/>
                <w:szCs w:val="16"/>
              </w:rPr>
              <w:t xml:space="preserve">(См1 +... + </w:t>
            </w:r>
            <w:proofErr w:type="spellStart"/>
            <w:r w:rsidRPr="00784AD4">
              <w:rPr>
                <w:bCs/>
                <w:sz w:val="16"/>
                <w:szCs w:val="16"/>
              </w:rPr>
              <w:t>Смn</w:t>
            </w:r>
            <w:proofErr w:type="spellEnd"/>
            <w:r w:rsidRPr="00784AD4">
              <w:rPr>
                <w:bCs/>
                <w:sz w:val="16"/>
                <w:szCs w:val="16"/>
              </w:rPr>
              <w:t>)</w:t>
            </w:r>
          </w:p>
        </w:tc>
      </w:tr>
      <w:tr w:rsidR="00D903D8" w:rsidRPr="00784AD4" w14:paraId="3C3AF3C2" w14:textId="77777777" w:rsidTr="002D70F9">
        <w:trPr>
          <w:trHeight w:val="300"/>
        </w:trPr>
        <w:tc>
          <w:tcPr>
            <w:tcW w:w="392" w:type="dxa"/>
          </w:tcPr>
          <w:p w14:paraId="225A22D0" w14:textId="77777777" w:rsidR="00D903D8" w:rsidRPr="00784AD4" w:rsidRDefault="00D903D8" w:rsidP="002D70F9">
            <w:pPr>
              <w:ind w:lef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76F65236" w14:textId="77777777" w:rsidR="00D903D8" w:rsidRPr="00784AD4" w:rsidRDefault="00D903D8" w:rsidP="002D70F9">
            <w:pPr>
              <w:ind w:lef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2BCDAD9" w14:textId="77777777" w:rsidR="00D903D8" w:rsidRPr="00784AD4" w:rsidRDefault="00D903D8" w:rsidP="002D70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784AD4">
              <w:rPr>
                <w:bCs/>
                <w:sz w:val="16"/>
                <w:szCs w:val="16"/>
              </w:rPr>
              <w:t>Дг</w:t>
            </w:r>
            <w:proofErr w:type="spellEnd"/>
          </w:p>
        </w:tc>
        <w:tc>
          <w:tcPr>
            <w:tcW w:w="708" w:type="dxa"/>
          </w:tcPr>
          <w:p w14:paraId="0224B324" w14:textId="77777777" w:rsidR="00D903D8" w:rsidRPr="00784AD4" w:rsidRDefault="00D903D8" w:rsidP="002D70F9">
            <w:pPr>
              <w:ind w:lef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4F92CAA" w14:textId="77777777" w:rsidR="00D903D8" w:rsidRPr="00784AD4" w:rsidRDefault="00D903D8" w:rsidP="002D70F9">
            <w:pPr>
              <w:jc w:val="center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>Дм</w:t>
            </w:r>
          </w:p>
        </w:tc>
        <w:tc>
          <w:tcPr>
            <w:tcW w:w="1134" w:type="dxa"/>
            <w:shd w:val="clear" w:color="auto" w:fill="auto"/>
            <w:noWrap/>
          </w:tcPr>
          <w:p w14:paraId="763365A0" w14:textId="77777777" w:rsidR="00D903D8" w:rsidRPr="00784AD4" w:rsidRDefault="00D903D8" w:rsidP="002D70F9">
            <w:pPr>
              <w:jc w:val="center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>сумма, руб.</w:t>
            </w:r>
          </w:p>
        </w:tc>
        <w:tc>
          <w:tcPr>
            <w:tcW w:w="850" w:type="dxa"/>
            <w:shd w:val="clear" w:color="auto" w:fill="auto"/>
            <w:noWrap/>
          </w:tcPr>
          <w:p w14:paraId="2CCEA33D" w14:textId="77777777" w:rsidR="00D903D8" w:rsidRPr="00784AD4" w:rsidRDefault="00D903D8" w:rsidP="002D70F9">
            <w:pPr>
              <w:jc w:val="center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>итого</w:t>
            </w:r>
          </w:p>
          <w:p w14:paraId="0E59153C" w14:textId="77777777" w:rsidR="00D903D8" w:rsidRPr="00784AD4" w:rsidRDefault="00D903D8" w:rsidP="002D70F9">
            <w:pPr>
              <w:jc w:val="center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851" w:type="dxa"/>
            <w:shd w:val="clear" w:color="auto" w:fill="auto"/>
            <w:noWrap/>
          </w:tcPr>
          <w:p w14:paraId="0A904982" w14:textId="77777777" w:rsidR="00D903D8" w:rsidRPr="00784AD4" w:rsidRDefault="00D903D8" w:rsidP="002D70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784AD4">
              <w:rPr>
                <w:bCs/>
                <w:sz w:val="16"/>
                <w:szCs w:val="16"/>
              </w:rPr>
              <w:t>Среф</w:t>
            </w:r>
            <w:proofErr w:type="spellEnd"/>
            <w:r w:rsidRPr="00784AD4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</w:tcPr>
          <w:p w14:paraId="5C60C83B" w14:textId="77777777" w:rsidR="00D903D8" w:rsidRPr="00784AD4" w:rsidRDefault="00D903D8" w:rsidP="002D70F9">
            <w:pPr>
              <w:jc w:val="center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>Од</w:t>
            </w:r>
          </w:p>
        </w:tc>
        <w:tc>
          <w:tcPr>
            <w:tcW w:w="992" w:type="dxa"/>
            <w:shd w:val="clear" w:color="auto" w:fill="auto"/>
            <w:noWrap/>
          </w:tcPr>
          <w:p w14:paraId="07EE6EA2" w14:textId="77777777" w:rsidR="00D903D8" w:rsidRPr="00784AD4" w:rsidRDefault="00D903D8" w:rsidP="002D70F9">
            <w:pPr>
              <w:jc w:val="center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>См</w:t>
            </w:r>
          </w:p>
        </w:tc>
        <w:tc>
          <w:tcPr>
            <w:tcW w:w="992" w:type="dxa"/>
          </w:tcPr>
          <w:p w14:paraId="6116DF3E" w14:textId="77777777" w:rsidR="00D903D8" w:rsidRPr="00784AD4" w:rsidRDefault="00D903D8" w:rsidP="002D70F9">
            <w:pPr>
              <w:jc w:val="center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>К</w:t>
            </w:r>
          </w:p>
        </w:tc>
        <w:tc>
          <w:tcPr>
            <w:tcW w:w="1276" w:type="dxa"/>
            <w:shd w:val="clear" w:color="auto" w:fill="auto"/>
            <w:noWrap/>
          </w:tcPr>
          <w:p w14:paraId="457F35AC" w14:textId="77777777" w:rsidR="00D903D8" w:rsidRPr="00784AD4" w:rsidRDefault="00D903D8" w:rsidP="002D70F9">
            <w:pPr>
              <w:jc w:val="center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>С</w:t>
            </w:r>
          </w:p>
        </w:tc>
      </w:tr>
      <w:tr w:rsidR="00D903D8" w:rsidRPr="00744694" w14:paraId="22DC43AF" w14:textId="77777777" w:rsidTr="002D70F9">
        <w:trPr>
          <w:trHeight w:val="213"/>
        </w:trPr>
        <w:tc>
          <w:tcPr>
            <w:tcW w:w="392" w:type="dxa"/>
            <w:shd w:val="clear" w:color="auto" w:fill="auto"/>
            <w:noWrap/>
            <w:vAlign w:val="center"/>
          </w:tcPr>
          <w:p w14:paraId="3CA61F03" w14:textId="77777777" w:rsidR="00D903D8" w:rsidRPr="00784AD4" w:rsidRDefault="00D903D8" w:rsidP="002D70F9">
            <w:pPr>
              <w:jc w:val="center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07F25" w14:textId="77777777" w:rsidR="00D903D8" w:rsidRPr="00784AD4" w:rsidRDefault="00D903D8" w:rsidP="002D70F9">
            <w:pPr>
              <w:jc w:val="center"/>
              <w:rPr>
                <w:bCs/>
                <w:sz w:val="16"/>
                <w:szCs w:val="16"/>
              </w:rPr>
            </w:pPr>
            <w:r w:rsidRPr="00784AD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1A8C1A" w14:textId="77777777" w:rsidR="00D903D8" w:rsidRPr="00784AD4" w:rsidRDefault="00D903D8" w:rsidP="002D70F9">
            <w:pPr>
              <w:jc w:val="center"/>
              <w:rPr>
                <w:sz w:val="16"/>
                <w:szCs w:val="16"/>
              </w:rPr>
            </w:pPr>
            <w:r w:rsidRPr="00784AD4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77D9D3B" w14:textId="77777777" w:rsidR="00D903D8" w:rsidRPr="00784AD4" w:rsidRDefault="00D903D8" w:rsidP="002D70F9">
            <w:pPr>
              <w:jc w:val="center"/>
              <w:rPr>
                <w:sz w:val="16"/>
                <w:szCs w:val="16"/>
              </w:rPr>
            </w:pPr>
            <w:r w:rsidRPr="00784AD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905CDD5" w14:textId="77777777" w:rsidR="00D903D8" w:rsidRPr="00784AD4" w:rsidRDefault="00D903D8" w:rsidP="002D70F9">
            <w:pPr>
              <w:jc w:val="center"/>
              <w:rPr>
                <w:sz w:val="16"/>
                <w:szCs w:val="16"/>
              </w:rPr>
            </w:pPr>
            <w:r w:rsidRPr="00784AD4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B61F59" w14:textId="77777777" w:rsidR="00D903D8" w:rsidRPr="00784AD4" w:rsidRDefault="00D903D8" w:rsidP="002D70F9">
            <w:pPr>
              <w:jc w:val="center"/>
              <w:rPr>
                <w:sz w:val="16"/>
                <w:szCs w:val="16"/>
              </w:rPr>
            </w:pPr>
            <w:r w:rsidRPr="00784AD4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BDD714D" w14:textId="77777777" w:rsidR="00D903D8" w:rsidRPr="00784AD4" w:rsidRDefault="00D903D8" w:rsidP="002D70F9">
            <w:pPr>
              <w:jc w:val="center"/>
              <w:rPr>
                <w:sz w:val="16"/>
                <w:szCs w:val="16"/>
              </w:rPr>
            </w:pPr>
            <w:r w:rsidRPr="00784AD4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95053E4" w14:textId="77777777" w:rsidR="00D903D8" w:rsidRPr="00784AD4" w:rsidRDefault="00D903D8" w:rsidP="002D70F9">
            <w:pPr>
              <w:jc w:val="center"/>
              <w:rPr>
                <w:sz w:val="16"/>
                <w:szCs w:val="16"/>
              </w:rPr>
            </w:pPr>
            <w:r w:rsidRPr="00784AD4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AF1F28" w14:textId="77777777" w:rsidR="00D903D8" w:rsidRPr="00784AD4" w:rsidRDefault="00D903D8" w:rsidP="002D70F9">
            <w:pPr>
              <w:jc w:val="center"/>
              <w:rPr>
                <w:sz w:val="16"/>
                <w:szCs w:val="16"/>
              </w:rPr>
            </w:pPr>
            <w:r w:rsidRPr="00784AD4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4B0664" w14:textId="77777777" w:rsidR="00D903D8" w:rsidRPr="00784AD4" w:rsidRDefault="00D903D8" w:rsidP="002D70F9">
            <w:pPr>
              <w:jc w:val="center"/>
              <w:rPr>
                <w:sz w:val="16"/>
                <w:szCs w:val="16"/>
              </w:rPr>
            </w:pPr>
            <w:r w:rsidRPr="00784AD4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5F410165" w14:textId="77777777" w:rsidR="00D903D8" w:rsidRPr="00784AD4" w:rsidRDefault="00D903D8" w:rsidP="002D70F9">
            <w:pPr>
              <w:jc w:val="center"/>
              <w:rPr>
                <w:sz w:val="16"/>
                <w:szCs w:val="16"/>
              </w:rPr>
            </w:pPr>
            <w:r w:rsidRPr="00784AD4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BDF5C14" w14:textId="77777777" w:rsidR="00D903D8" w:rsidRPr="00744694" w:rsidRDefault="00D903D8" w:rsidP="002D70F9">
            <w:pPr>
              <w:jc w:val="center"/>
              <w:rPr>
                <w:sz w:val="16"/>
                <w:szCs w:val="16"/>
              </w:rPr>
            </w:pPr>
            <w:r w:rsidRPr="00784AD4">
              <w:rPr>
                <w:sz w:val="16"/>
                <w:szCs w:val="16"/>
              </w:rPr>
              <w:t>12</w:t>
            </w:r>
          </w:p>
        </w:tc>
      </w:tr>
      <w:tr w:rsidR="00D903D8" w:rsidRPr="00744694" w14:paraId="6BDC510E" w14:textId="77777777" w:rsidTr="002D70F9">
        <w:trPr>
          <w:trHeight w:val="315"/>
        </w:trPr>
        <w:tc>
          <w:tcPr>
            <w:tcW w:w="392" w:type="dxa"/>
            <w:shd w:val="clear" w:color="auto" w:fill="auto"/>
            <w:noWrap/>
            <w:vAlign w:val="center"/>
          </w:tcPr>
          <w:p w14:paraId="771D50EF" w14:textId="77777777" w:rsidR="00D903D8" w:rsidRPr="00744694" w:rsidRDefault="00D903D8" w:rsidP="002D7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B6E227" w14:textId="77777777" w:rsidR="00D903D8" w:rsidRPr="00744694" w:rsidRDefault="00D903D8" w:rsidP="002D7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0EB96D" w14:textId="77777777" w:rsidR="00D903D8" w:rsidRPr="00744694" w:rsidRDefault="00D903D8" w:rsidP="002D70F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0EC5A78" w14:textId="77777777" w:rsidR="00D903D8" w:rsidRPr="00744694" w:rsidRDefault="00D903D8" w:rsidP="002D70F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6579F90" w14:textId="77777777" w:rsidR="00D903D8" w:rsidRPr="00744694" w:rsidRDefault="00D903D8" w:rsidP="002D70F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91156D" w14:textId="77777777" w:rsidR="00D903D8" w:rsidRPr="00744694" w:rsidRDefault="00D903D8" w:rsidP="002D70F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AEFE6B2" w14:textId="77777777" w:rsidR="00D903D8" w:rsidRPr="00744694" w:rsidRDefault="00D903D8" w:rsidP="002D70F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071E3F3" w14:textId="77777777" w:rsidR="00D903D8" w:rsidRPr="00744694" w:rsidRDefault="00D903D8" w:rsidP="002D70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42BE57" w14:textId="77777777" w:rsidR="00D903D8" w:rsidRPr="00744694" w:rsidRDefault="00D903D8" w:rsidP="002D70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8CDA02" w14:textId="77777777" w:rsidR="00D903D8" w:rsidRPr="00744694" w:rsidRDefault="00D903D8" w:rsidP="002D70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19466BB" w14:textId="77777777" w:rsidR="00D903D8" w:rsidRPr="00744694" w:rsidRDefault="00D903D8" w:rsidP="002D70F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535CBE8" w14:textId="77777777" w:rsidR="00D903D8" w:rsidRPr="00744694" w:rsidRDefault="00D903D8" w:rsidP="002D70F9">
            <w:pPr>
              <w:rPr>
                <w:sz w:val="16"/>
                <w:szCs w:val="16"/>
              </w:rPr>
            </w:pPr>
          </w:p>
        </w:tc>
      </w:tr>
    </w:tbl>
    <w:p w14:paraId="7E1E8041" w14:textId="77777777" w:rsidR="00D903D8" w:rsidRPr="006C393E" w:rsidRDefault="00D903D8" w:rsidP="00D903D8">
      <w:pPr>
        <w:suppressAutoHyphens/>
        <w:autoSpaceDE w:val="0"/>
        <w:autoSpaceDN w:val="0"/>
        <w:adjustRightInd w:val="0"/>
        <w:ind w:firstLine="709"/>
        <w:jc w:val="right"/>
      </w:pPr>
    </w:p>
    <w:p w14:paraId="732B3113" w14:textId="77777777" w:rsidR="00D903D8" w:rsidRPr="00784AD4" w:rsidRDefault="00D903D8" w:rsidP="00D903D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AD4">
        <w:rPr>
          <w:rFonts w:ascii="Times New Roman" w:eastAsia="Times New Roman" w:hAnsi="Times New Roman" w:cs="Times New Roman"/>
          <w:b/>
          <w:sz w:val="24"/>
          <w:szCs w:val="24"/>
        </w:rPr>
        <w:t>* Количество дней в расчетном месяце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4AD4">
        <w:rPr>
          <w:rFonts w:ascii="Times New Roman" w:eastAsia="Times New Roman" w:hAnsi="Times New Roman" w:cs="Times New Roman"/>
          <w:sz w:val="24"/>
          <w:szCs w:val="24"/>
        </w:rPr>
        <w:t xml:space="preserve">используемое для расчета размера субсидии, определяется с учетом срока действия: </w:t>
      </w:r>
    </w:p>
    <w:p w14:paraId="5B06A2A8" w14:textId="77777777" w:rsidR="00D903D8" w:rsidRPr="00784AD4" w:rsidRDefault="00D903D8" w:rsidP="00D903D8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AD4">
        <w:rPr>
          <w:rFonts w:ascii="Times New Roman" w:eastAsia="Times New Roman" w:hAnsi="Times New Roman" w:cs="Times New Roman"/>
          <w:sz w:val="24"/>
          <w:szCs w:val="24"/>
        </w:rPr>
        <w:t xml:space="preserve">- договора лизинга и (или) кредитного договора; </w:t>
      </w:r>
    </w:p>
    <w:p w14:paraId="289AF182" w14:textId="77777777" w:rsidR="00D903D8" w:rsidRPr="00784AD4" w:rsidRDefault="00D903D8" w:rsidP="00D903D8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AD4">
        <w:rPr>
          <w:rFonts w:ascii="Times New Roman" w:eastAsia="Times New Roman" w:hAnsi="Times New Roman" w:cs="Times New Roman"/>
          <w:sz w:val="24"/>
          <w:szCs w:val="24"/>
        </w:rPr>
        <w:t>- разрешения на осуществление деятельности по перевозке пассажиров и багажа легковым такси на территории города Москвы, оформленного на заявителя;</w:t>
      </w:r>
    </w:p>
    <w:p w14:paraId="5B2FBFF9" w14:textId="77777777" w:rsidR="00D903D8" w:rsidRPr="00784AD4" w:rsidRDefault="00D903D8" w:rsidP="00D903D8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AD4">
        <w:rPr>
          <w:rFonts w:ascii="Times New Roman" w:eastAsia="Times New Roman" w:hAnsi="Times New Roman" w:cs="Times New Roman"/>
          <w:sz w:val="24"/>
          <w:szCs w:val="24"/>
        </w:rPr>
        <w:t>-  парковочного разрешения льготного размещения легкового автомобиля, используемого для предоставления услуги каршеринг;</w:t>
      </w:r>
    </w:p>
    <w:p w14:paraId="51E492B1" w14:textId="77777777" w:rsidR="00D903D8" w:rsidRPr="00784AD4" w:rsidRDefault="00D903D8" w:rsidP="00D903D8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AD4">
        <w:rPr>
          <w:rFonts w:ascii="Times New Roman" w:eastAsia="Times New Roman" w:hAnsi="Times New Roman" w:cs="Times New Roman"/>
          <w:sz w:val="24"/>
          <w:szCs w:val="24"/>
        </w:rPr>
        <w:t xml:space="preserve">- свидетельства о регистрации транспортного средства; </w:t>
      </w:r>
    </w:p>
    <w:p w14:paraId="48DC64F8" w14:textId="77777777" w:rsidR="00D903D8" w:rsidRPr="00784AD4" w:rsidRDefault="00D903D8" w:rsidP="00D903D8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AD4">
        <w:rPr>
          <w:rFonts w:ascii="Times New Roman" w:eastAsia="Times New Roman" w:hAnsi="Times New Roman" w:cs="Times New Roman"/>
          <w:sz w:val="24"/>
          <w:szCs w:val="24"/>
        </w:rPr>
        <w:t xml:space="preserve">- документа, подтверждающего прохождение легковым такси технического осмотра; </w:t>
      </w:r>
    </w:p>
    <w:p w14:paraId="4A1A61AC" w14:textId="77777777" w:rsidR="00D903D8" w:rsidRDefault="00D903D8" w:rsidP="00D903D8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AD4">
        <w:rPr>
          <w:rFonts w:ascii="Times New Roman" w:eastAsia="Times New Roman" w:hAnsi="Times New Roman" w:cs="Times New Roman"/>
          <w:sz w:val="24"/>
          <w:szCs w:val="24"/>
        </w:rPr>
        <w:t>- полиса ОСАГО.</w:t>
      </w:r>
    </w:p>
    <w:p w14:paraId="7121ECAE" w14:textId="77777777" w:rsidR="00D903D8" w:rsidRDefault="00D903D8" w:rsidP="00D903D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81D050" w14:textId="77777777" w:rsidR="00D903D8" w:rsidRDefault="00D903D8" w:rsidP="00D903D8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 w:rsidRPr="00784AD4">
        <w:rPr>
          <w:rFonts w:ascii="Times New Roman" w:eastAsia="Times New Roman" w:hAnsi="Times New Roman" w:cs="Times New Roman"/>
          <w:sz w:val="24"/>
          <w:szCs w:val="24"/>
        </w:rPr>
        <w:t xml:space="preserve">** </w:t>
      </w:r>
      <w:r w:rsidRPr="00784AD4">
        <w:rPr>
          <w:rFonts w:ascii="Times New Roman" w:eastAsia="Times New Roman" w:hAnsi="Times New Roman" w:cs="Times New Roman"/>
          <w:b/>
          <w:sz w:val="24"/>
          <w:szCs w:val="24"/>
        </w:rPr>
        <w:t>Стоимость предмета лизинга в составе лизингового платежа</w:t>
      </w:r>
      <w:r w:rsidRPr="00784AD4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в соответствии с графиком </w:t>
      </w:r>
      <w:r w:rsidRPr="00CB0182">
        <w:rPr>
          <w:rFonts w:ascii="Times New Roman" w:eastAsia="Times New Roman" w:hAnsi="Times New Roman" w:cs="Times New Roman"/>
          <w:sz w:val="24"/>
          <w:szCs w:val="24"/>
        </w:rPr>
        <w:t>погашения лизинговых платежей, заверенны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B0182">
        <w:rPr>
          <w:rFonts w:ascii="Times New Roman" w:eastAsia="Times New Roman" w:hAnsi="Times New Roman" w:cs="Times New Roman"/>
          <w:sz w:val="24"/>
          <w:szCs w:val="24"/>
        </w:rPr>
        <w:t xml:space="preserve"> лизингодателем, и (или) график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CB0182">
        <w:rPr>
          <w:rFonts w:ascii="Times New Roman" w:eastAsia="Times New Roman" w:hAnsi="Times New Roman" w:cs="Times New Roman"/>
          <w:sz w:val="24"/>
          <w:szCs w:val="24"/>
        </w:rPr>
        <w:t xml:space="preserve"> погашения основного долга и уплаты процентов по кредитному договору, заверенны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B0182">
        <w:rPr>
          <w:rFonts w:ascii="Times New Roman" w:eastAsia="Times New Roman" w:hAnsi="Times New Roman" w:cs="Times New Roman"/>
          <w:sz w:val="24"/>
          <w:szCs w:val="24"/>
        </w:rPr>
        <w:t xml:space="preserve"> кредитной организацией</w:t>
      </w:r>
      <w:r w:rsidRPr="00784AD4">
        <w:rPr>
          <w:rFonts w:ascii="Times New Roman" w:eastAsia="Times New Roman" w:hAnsi="Times New Roman" w:cs="Times New Roman"/>
          <w:sz w:val="24"/>
          <w:szCs w:val="24"/>
        </w:rPr>
        <w:t>, предусмотренным пунктом 2.</w:t>
      </w: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Pr="00784AD4">
        <w:rPr>
          <w:rFonts w:ascii="Times New Roman" w:eastAsia="Times New Roman" w:hAnsi="Times New Roman" w:cs="Times New Roman"/>
          <w:sz w:val="24"/>
          <w:szCs w:val="24"/>
        </w:rPr>
        <w:t xml:space="preserve"> Порядка</w:t>
      </w:r>
      <w:r>
        <w:rPr>
          <w:rFonts w:ascii="Times New Roman" w:eastAsia="Times New Roman" w:hAnsi="Times New Roman" w:cs="Times New Roman"/>
          <w:sz w:val="24"/>
          <w:szCs w:val="24"/>
        </w:rPr>
        <w:t>, без учета НДС.</w:t>
      </w:r>
    </w:p>
    <w:p w14:paraId="382165B4" w14:textId="77777777" w:rsidR="00D903D8" w:rsidRPr="00784AD4" w:rsidRDefault="00D903D8" w:rsidP="00D903D8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14:paraId="74477FA8" w14:textId="77777777" w:rsidR="00D903D8" w:rsidRPr="00D02DD1" w:rsidRDefault="00D903D8" w:rsidP="00D903D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AD4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 w:rsidRPr="00784AD4">
        <w:rPr>
          <w:rFonts w:ascii="Times New Roman" w:eastAsia="Times New Roman" w:hAnsi="Times New Roman" w:cs="Times New Roman"/>
          <w:b/>
          <w:sz w:val="24"/>
          <w:szCs w:val="24"/>
        </w:rPr>
        <w:t>Стоимость предмета лизинга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 соответствии с пунктом 2.19 Порядка в</w:t>
      </w:r>
      <w:r w:rsidRPr="00D02DD1">
        <w:rPr>
          <w:rFonts w:ascii="Times New Roman" w:eastAsia="Times New Roman" w:hAnsi="Times New Roman" w:cs="Times New Roman"/>
          <w:sz w:val="24"/>
          <w:szCs w:val="24"/>
        </w:rPr>
        <w:t xml:space="preserve"> стоимость предмета лизинга, кредита включается стоимость легкового автомобиля, при этом стоимость дополнительного оборудования, стоимость оборудования техническим устройством в соответствии с пунктом 1.4.2.7 Порядка, а также стоимость оборудования, используемого для осуществления перевозки пассажиров из числа лиц с ограниченными возможностями здоровья, в соответствии с пунктом 1.4.2.9 Порядка, включается в расчет размера субсидии только в случае, если указанное оборудование составляет неотъемлемую часть стоимости легкового автомобиля по договору лизинга или кредитному договору</w:t>
      </w:r>
      <w:r>
        <w:rPr>
          <w:rFonts w:ascii="Times New Roman" w:eastAsia="Times New Roman" w:hAnsi="Times New Roman" w:cs="Times New Roman"/>
          <w:sz w:val="24"/>
          <w:szCs w:val="24"/>
        </w:rPr>
        <w:t>, без учета НДС.</w:t>
      </w:r>
    </w:p>
    <w:p w14:paraId="75F944FE" w14:textId="77777777" w:rsidR="00D903D8" w:rsidRPr="006B6E98" w:rsidRDefault="00D903D8" w:rsidP="00D903D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AD4">
        <w:rPr>
          <w:rFonts w:ascii="Times New Roman" w:eastAsia="Times New Roman" w:hAnsi="Times New Roman" w:cs="Times New Roman"/>
          <w:sz w:val="24"/>
          <w:szCs w:val="24"/>
        </w:rPr>
        <w:t>Если стоимость предмета лизинга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(кредита) </w:t>
      </w:r>
      <w:r w:rsidRPr="00784AD4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</w:rPr>
        <w:t>указана</w:t>
      </w:r>
      <w:r w:rsidRPr="00784AD4">
        <w:rPr>
          <w:rFonts w:ascii="Times New Roman" w:eastAsia="Times New Roman" w:hAnsi="Times New Roman" w:cs="Times New Roman"/>
          <w:sz w:val="24"/>
          <w:szCs w:val="24"/>
        </w:rPr>
        <w:t xml:space="preserve"> в договоре лизинга, то к расчету прикладывается документ, подтверждающий стоимость предмета лизинга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(кредита)</w:t>
      </w:r>
      <w:r w:rsidRPr="00784AD4">
        <w:rPr>
          <w:rFonts w:ascii="Times New Roman" w:eastAsia="Times New Roman" w:hAnsi="Times New Roman" w:cs="Times New Roman"/>
          <w:sz w:val="24"/>
          <w:szCs w:val="24"/>
        </w:rPr>
        <w:t xml:space="preserve"> (справка от лизингодателя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4AD4">
        <w:rPr>
          <w:rFonts w:ascii="Times New Roman" w:eastAsia="Times New Roman" w:hAnsi="Times New Roman" w:cs="Times New Roman"/>
          <w:sz w:val="24"/>
          <w:szCs w:val="24"/>
        </w:rPr>
        <w:t xml:space="preserve"> договор купли-продажи, в которых прописана стоимость предмета лизинга</w:t>
      </w:r>
      <w:r>
        <w:rPr>
          <w:rFonts w:ascii="Times New Roman" w:eastAsia="Times New Roman" w:hAnsi="Times New Roman" w:cs="Times New Roman"/>
          <w:sz w:val="24"/>
          <w:szCs w:val="24"/>
        </w:rPr>
        <w:t>, и др.</w:t>
      </w:r>
      <w:r w:rsidRPr="00784AD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6D8B2F1" w14:textId="77777777" w:rsidR="00D903D8" w:rsidRPr="006B6E98" w:rsidRDefault="00D903D8" w:rsidP="00D903D8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14:paraId="7255AC54" w14:textId="77777777" w:rsidR="00D903D8" w:rsidRDefault="00D903D8" w:rsidP="00D903D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**** </w:t>
      </w:r>
      <w:r w:rsidRPr="002D0204">
        <w:rPr>
          <w:rFonts w:ascii="Times New Roman" w:eastAsia="Times New Roman" w:hAnsi="Times New Roman" w:cs="Times New Roman"/>
          <w:b/>
          <w:sz w:val="24"/>
          <w:szCs w:val="24"/>
        </w:rPr>
        <w:t>Остаток основного долга</w:t>
      </w:r>
      <w:r w:rsidRPr="002D0204">
        <w:rPr>
          <w:rFonts w:ascii="Times New Roman" w:eastAsia="Times New Roman" w:hAnsi="Times New Roman" w:cs="Times New Roman"/>
          <w:sz w:val="24"/>
          <w:szCs w:val="24"/>
        </w:rPr>
        <w:t xml:space="preserve"> в расчетном месяце из расчета непогашенной стоимости предмета лизинга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2D0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D0204"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D0204">
        <w:rPr>
          <w:rFonts w:ascii="Times New Roman" w:eastAsia="Times New Roman" w:hAnsi="Times New Roman" w:cs="Times New Roman"/>
          <w:sz w:val="24"/>
          <w:szCs w:val="24"/>
        </w:rPr>
        <w:t xml:space="preserve"> остаток основного долга в расчетном месяце из расчета непогашенного основного долга по кредитному договору, без учета НДС. Остаток основного долга определяется в </w:t>
      </w:r>
      <w:r w:rsidRPr="002D0204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графиком погашения лизинговых платежей, заверенным лизингодателем, и (или) графиком погашения основного долга и уплаты процентов по кредитному договору, заверенным кредитной организацией, предусмотренным пунктом 2.</w:t>
      </w: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Pr="002D0204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14:paraId="5BC0F831" w14:textId="77777777" w:rsidR="00D903D8" w:rsidRPr="00811B8B" w:rsidRDefault="00D903D8" w:rsidP="00D903D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FE5C60" w14:textId="77777777" w:rsidR="00D903D8" w:rsidRDefault="00D903D8" w:rsidP="00D903D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AD4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784AD4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4AD4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784AD4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коэффициент, значение которого определяется в зависимости от типа двигателя, оснащения легкового автомобиля оборудованием для перевозок пассажиров из числа лиц с ограниченными возможностями здоровья, не способных к самостоятельному передвижению: при двигателе внутреннего сгорания коэффициент равен одному, при исключительно электрическом двигателе и (или) при оснащении легкового автомобиля оборудованием, предусмотренным пунктом 1.4.2.9 Порядка, коэффициент равен двум. При соответствии легкового автомобиля одновременно нескольким из указанных критериев применяется коэффициент, равный двум.</w:t>
      </w:r>
    </w:p>
    <w:p w14:paraId="7D2A89EA" w14:textId="77777777" w:rsidR="00D903D8" w:rsidRDefault="00D903D8" w:rsidP="00D903D8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2022 году в соответствии с пунктом 2(1) постановления Правительства Москвы от 31 августа </w:t>
      </w:r>
      <w:r w:rsidRPr="007371AC"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Pr="007371AC">
        <w:rPr>
          <w:rFonts w:ascii="Times New Roman" w:eastAsia="Times New Roman" w:hAnsi="Times New Roman" w:cs="Times New Roman"/>
          <w:sz w:val="24"/>
          <w:szCs w:val="24"/>
        </w:rPr>
        <w:t xml:space="preserve"> 405-ПП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371AC">
        <w:rPr>
          <w:rFonts w:ascii="Times New Roman" w:eastAsia="Times New Roman" w:hAnsi="Times New Roman" w:cs="Times New Roman"/>
          <w:sz w:val="24"/>
          <w:szCs w:val="24"/>
        </w:rPr>
        <w:t>О городской поддержке таксомоторных перевозок и у</w:t>
      </w:r>
      <w:r>
        <w:rPr>
          <w:rFonts w:ascii="Times New Roman" w:eastAsia="Times New Roman" w:hAnsi="Times New Roman" w:cs="Times New Roman"/>
          <w:sz w:val="24"/>
          <w:szCs w:val="24"/>
        </w:rPr>
        <w:t>слуги каршеринг в городе Москве»</w:t>
      </w:r>
      <w:r w:rsidRPr="00737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размер коэффициента К </w:t>
      </w:r>
      <w:r w:rsidRPr="00CB0182">
        <w:rPr>
          <w:rFonts w:ascii="Times New Roman" w:eastAsia="Times New Roman" w:hAnsi="Times New Roman" w:cs="Times New Roman"/>
          <w:sz w:val="24"/>
          <w:szCs w:val="24"/>
        </w:rPr>
        <w:t>принимается равным двум вне зависимости от типа двигателя и оснащения легкового автомобиля оборудованием для перевозок пассажиров из числа лиц с ограниченными возможностями здоровья, не способных к самостоятельному передвижению.</w:t>
      </w:r>
    </w:p>
    <w:p w14:paraId="63F9DB4E" w14:textId="77777777" w:rsidR="00D903D8" w:rsidRPr="00784AD4" w:rsidRDefault="00D903D8" w:rsidP="00D903D8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14:paraId="035F1E93" w14:textId="77777777" w:rsidR="00D903D8" w:rsidRPr="00811B8B" w:rsidRDefault="00D903D8" w:rsidP="00D903D8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14:paraId="73249BB5" w14:textId="77777777" w:rsidR="00D903D8" w:rsidRDefault="00D903D8" w:rsidP="00D903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E765255" w14:textId="77777777" w:rsidR="00D903D8" w:rsidRPr="006C393E" w:rsidRDefault="00D903D8" w:rsidP="00D90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93E">
        <w:rPr>
          <w:rFonts w:ascii="Times New Roman" w:hAnsi="Times New Roman" w:cs="Times New Roman"/>
          <w:sz w:val="24"/>
          <w:szCs w:val="24"/>
        </w:rPr>
        <w:t>Размер субсидии ______________ рублей.</w:t>
      </w:r>
    </w:p>
    <w:p w14:paraId="7C417026" w14:textId="77777777" w:rsidR="00D903D8" w:rsidRPr="006C393E" w:rsidRDefault="00D903D8" w:rsidP="00D903D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14:paraId="757869DF" w14:textId="77777777" w:rsidR="00D903D8" w:rsidRPr="006C393E" w:rsidRDefault="00D903D8" w:rsidP="00D90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93E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14:paraId="27828AD2" w14:textId="77777777" w:rsidR="00D903D8" w:rsidRPr="006C393E" w:rsidRDefault="00D903D8" w:rsidP="00D90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93E">
        <w:rPr>
          <w:rFonts w:ascii="Times New Roman" w:hAnsi="Times New Roman" w:cs="Times New Roman"/>
          <w:sz w:val="24"/>
          <w:szCs w:val="24"/>
        </w:rPr>
        <w:t xml:space="preserve">(индивидуальный </w:t>
      </w:r>
      <w:proofErr w:type="gramStart"/>
      <w:r w:rsidRPr="006C393E">
        <w:rPr>
          <w:rFonts w:ascii="Times New Roman" w:hAnsi="Times New Roman" w:cs="Times New Roman"/>
          <w:sz w:val="24"/>
          <w:szCs w:val="24"/>
        </w:rPr>
        <w:t>предприниматель)  _</w:t>
      </w:r>
      <w:proofErr w:type="gramEnd"/>
      <w:r w:rsidRPr="006C393E">
        <w:rPr>
          <w:rFonts w:ascii="Times New Roman" w:hAnsi="Times New Roman" w:cs="Times New Roman"/>
          <w:sz w:val="24"/>
          <w:szCs w:val="24"/>
        </w:rPr>
        <w:t>__________   ___________________</w:t>
      </w:r>
    </w:p>
    <w:p w14:paraId="5614690A" w14:textId="77777777" w:rsidR="00D903D8" w:rsidRPr="006C393E" w:rsidRDefault="00D903D8" w:rsidP="00D90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9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</w:t>
      </w:r>
      <w:proofErr w:type="gramStart"/>
      <w:r w:rsidRPr="006C393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C393E"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spellStart"/>
      <w:r w:rsidRPr="006C393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6C393E">
        <w:rPr>
          <w:rFonts w:ascii="Times New Roman" w:hAnsi="Times New Roman" w:cs="Times New Roman"/>
          <w:sz w:val="24"/>
          <w:szCs w:val="24"/>
        </w:rPr>
        <w:t>)</w:t>
      </w:r>
    </w:p>
    <w:p w14:paraId="680E7ACC" w14:textId="77777777" w:rsidR="00D903D8" w:rsidRPr="006C393E" w:rsidRDefault="00D903D8" w:rsidP="00D903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E89DFF8" w14:textId="77777777" w:rsidR="00D903D8" w:rsidRPr="006C393E" w:rsidRDefault="00D903D8" w:rsidP="00D90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93E">
        <w:rPr>
          <w:rFonts w:ascii="Times New Roman" w:hAnsi="Times New Roman" w:cs="Times New Roman"/>
          <w:sz w:val="24"/>
          <w:szCs w:val="24"/>
        </w:rPr>
        <w:t>Главный бухгалтер организации         ___________   ___________________</w:t>
      </w:r>
    </w:p>
    <w:p w14:paraId="5A61EA3C" w14:textId="77777777" w:rsidR="00D903D8" w:rsidRPr="006C393E" w:rsidRDefault="00D903D8" w:rsidP="00D90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9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</w:t>
      </w:r>
      <w:proofErr w:type="gramStart"/>
      <w:r w:rsidRPr="006C393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C393E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spellStart"/>
      <w:r w:rsidRPr="006C393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6C393E">
        <w:rPr>
          <w:rFonts w:ascii="Times New Roman" w:hAnsi="Times New Roman" w:cs="Times New Roman"/>
          <w:sz w:val="24"/>
          <w:szCs w:val="24"/>
        </w:rPr>
        <w:t>)</w:t>
      </w:r>
    </w:p>
    <w:p w14:paraId="7963E206" w14:textId="77777777" w:rsidR="00D903D8" w:rsidRPr="006C393E" w:rsidRDefault="00D903D8" w:rsidP="00D903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7E30568" w14:textId="77777777" w:rsidR="00D903D8" w:rsidRPr="00A70EB5" w:rsidRDefault="00D903D8" w:rsidP="00D90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93E">
        <w:rPr>
          <w:rFonts w:ascii="Times New Roman" w:hAnsi="Times New Roman" w:cs="Times New Roman"/>
          <w:sz w:val="24"/>
          <w:szCs w:val="24"/>
        </w:rPr>
        <w:t>Дата _______________        М.П.</w:t>
      </w:r>
      <w:r w:rsidRPr="00BA6148">
        <w:t xml:space="preserve"> </w:t>
      </w:r>
      <w:r w:rsidRPr="00BA6148">
        <w:rPr>
          <w:rFonts w:ascii="Times New Roman" w:hAnsi="Times New Roman" w:cs="Times New Roman"/>
          <w:sz w:val="24"/>
          <w:szCs w:val="24"/>
        </w:rPr>
        <w:t>******</w:t>
      </w:r>
    </w:p>
    <w:p w14:paraId="2B5318C3" w14:textId="77777777" w:rsidR="00D903D8" w:rsidRDefault="00D903D8" w:rsidP="00D903D8">
      <w:pPr>
        <w:jc w:val="both"/>
        <w:rPr>
          <w:sz w:val="24"/>
          <w:szCs w:val="24"/>
        </w:rPr>
      </w:pPr>
    </w:p>
    <w:p w14:paraId="2DE9AA3D" w14:textId="77777777" w:rsidR="00D903D8" w:rsidRDefault="00D903D8" w:rsidP="00D903D8">
      <w:pPr>
        <w:jc w:val="both"/>
        <w:rPr>
          <w:sz w:val="24"/>
          <w:szCs w:val="24"/>
        </w:rPr>
      </w:pPr>
    </w:p>
    <w:p w14:paraId="78349EE1" w14:textId="77777777" w:rsidR="00D903D8" w:rsidRDefault="00D903D8" w:rsidP="00D903D8">
      <w:pPr>
        <w:jc w:val="both"/>
        <w:rPr>
          <w:sz w:val="24"/>
          <w:szCs w:val="24"/>
        </w:rPr>
      </w:pPr>
    </w:p>
    <w:p w14:paraId="15C00AD6" w14:textId="77777777" w:rsidR="00D903D8" w:rsidRDefault="00D903D8" w:rsidP="00D903D8">
      <w:pPr>
        <w:jc w:val="both"/>
        <w:rPr>
          <w:sz w:val="24"/>
          <w:szCs w:val="24"/>
        </w:rPr>
      </w:pPr>
    </w:p>
    <w:p w14:paraId="036C7934" w14:textId="77777777" w:rsidR="00D903D8" w:rsidRDefault="00D903D8" w:rsidP="00D903D8">
      <w:pPr>
        <w:jc w:val="both"/>
        <w:rPr>
          <w:sz w:val="24"/>
          <w:szCs w:val="24"/>
        </w:rPr>
      </w:pPr>
    </w:p>
    <w:p w14:paraId="737281F9" w14:textId="77777777" w:rsidR="00D903D8" w:rsidRDefault="00D903D8" w:rsidP="00D903D8">
      <w:pPr>
        <w:jc w:val="both"/>
        <w:rPr>
          <w:sz w:val="24"/>
          <w:szCs w:val="24"/>
        </w:rPr>
      </w:pPr>
    </w:p>
    <w:p w14:paraId="0AF1359B" w14:textId="77777777" w:rsidR="00D903D8" w:rsidRDefault="00D903D8" w:rsidP="00D903D8">
      <w:pPr>
        <w:jc w:val="both"/>
        <w:rPr>
          <w:sz w:val="24"/>
          <w:szCs w:val="24"/>
        </w:rPr>
      </w:pPr>
    </w:p>
    <w:p w14:paraId="62A2306E" w14:textId="77777777" w:rsidR="00D903D8" w:rsidRDefault="00D903D8" w:rsidP="00D903D8">
      <w:pPr>
        <w:jc w:val="both"/>
        <w:rPr>
          <w:sz w:val="24"/>
          <w:szCs w:val="24"/>
        </w:rPr>
      </w:pPr>
    </w:p>
    <w:p w14:paraId="0328E3DA" w14:textId="77777777" w:rsidR="00D903D8" w:rsidRDefault="00D903D8" w:rsidP="00D903D8">
      <w:pPr>
        <w:jc w:val="both"/>
        <w:rPr>
          <w:sz w:val="24"/>
          <w:szCs w:val="24"/>
        </w:rPr>
      </w:pPr>
    </w:p>
    <w:p w14:paraId="52B9C749" w14:textId="77777777" w:rsidR="00D903D8" w:rsidRDefault="00D903D8" w:rsidP="00D903D8">
      <w:pPr>
        <w:jc w:val="both"/>
        <w:rPr>
          <w:sz w:val="24"/>
          <w:szCs w:val="24"/>
        </w:rPr>
      </w:pPr>
    </w:p>
    <w:p w14:paraId="3C1F11FD" w14:textId="696753C9" w:rsidR="00D903D8" w:rsidRDefault="00D903D8" w:rsidP="00D903D8">
      <w:pPr>
        <w:jc w:val="both"/>
        <w:rPr>
          <w:sz w:val="24"/>
          <w:szCs w:val="24"/>
        </w:rPr>
      </w:pPr>
    </w:p>
    <w:p w14:paraId="3C063D4E" w14:textId="77777777" w:rsidR="00D903D8" w:rsidRDefault="00D903D8" w:rsidP="00D903D8">
      <w:pPr>
        <w:jc w:val="both"/>
        <w:rPr>
          <w:sz w:val="24"/>
          <w:szCs w:val="24"/>
        </w:rPr>
      </w:pPr>
    </w:p>
    <w:p w14:paraId="0F01F8EB" w14:textId="77777777" w:rsidR="00D903D8" w:rsidRDefault="00D903D8" w:rsidP="00D903D8">
      <w:pPr>
        <w:jc w:val="both"/>
        <w:rPr>
          <w:sz w:val="24"/>
          <w:szCs w:val="24"/>
        </w:rPr>
      </w:pPr>
    </w:p>
    <w:p w14:paraId="2C6F5A0A" w14:textId="2FCD133A" w:rsidR="00A518AE" w:rsidRPr="00D903D8" w:rsidRDefault="00D903D8" w:rsidP="00D903D8">
      <w:pPr>
        <w:jc w:val="both"/>
        <w:rPr>
          <w:sz w:val="24"/>
          <w:szCs w:val="24"/>
        </w:rPr>
      </w:pPr>
      <w:r w:rsidRPr="00BA6148">
        <w:rPr>
          <w:sz w:val="24"/>
          <w:szCs w:val="24"/>
        </w:rPr>
        <w:t>******</w:t>
      </w:r>
      <w:r w:rsidRPr="006C393E">
        <w:rPr>
          <w:sz w:val="24"/>
          <w:szCs w:val="24"/>
        </w:rPr>
        <w:t>Оттиск печати организации ставится в случае, если организация обязана иметь печать.</w:t>
      </w:r>
    </w:p>
    <w:sectPr w:rsidR="00A518AE" w:rsidRPr="00D903D8" w:rsidSect="00D903D8">
      <w:headerReference w:type="even" r:id="rId6"/>
      <w:headerReference w:type="default" r:id="rId7"/>
      <w:footerReference w:type="even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95DC5" w14:textId="77777777" w:rsidR="00C503B3" w:rsidRDefault="00C503B3" w:rsidP="00D903D8">
      <w:r>
        <w:separator/>
      </w:r>
    </w:p>
  </w:endnote>
  <w:endnote w:type="continuationSeparator" w:id="0">
    <w:p w14:paraId="648115CA" w14:textId="77777777" w:rsidR="00C503B3" w:rsidRDefault="00C503B3" w:rsidP="00D9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205164910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0241B19A" w14:textId="1B0F831A" w:rsidR="00D903D8" w:rsidRDefault="00D903D8" w:rsidP="00182DCC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7579F0CC" w14:textId="77777777" w:rsidR="00D903D8" w:rsidRDefault="00D903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B343E" w14:textId="77777777" w:rsidR="00C503B3" w:rsidRDefault="00C503B3" w:rsidP="00D903D8">
      <w:r>
        <w:separator/>
      </w:r>
    </w:p>
  </w:footnote>
  <w:footnote w:type="continuationSeparator" w:id="0">
    <w:p w14:paraId="73208953" w14:textId="77777777" w:rsidR="00C503B3" w:rsidRDefault="00C503B3" w:rsidP="00D90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1336223338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49680EC4" w14:textId="26319BAB" w:rsidR="00E53ABF" w:rsidRDefault="00E53ABF" w:rsidP="00182DCC">
        <w:pPr>
          <w:pStyle w:val="a3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0362217F" w14:textId="77777777" w:rsidR="00E53ABF" w:rsidRDefault="00E53A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41381891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E1EDA7B" w14:textId="700D52AD" w:rsidR="00E53ABF" w:rsidRDefault="00E53ABF" w:rsidP="00182DCC">
        <w:pPr>
          <w:pStyle w:val="a3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4B2970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6274CC1F" w14:textId="77777777" w:rsidR="00E53ABF" w:rsidRDefault="00E53A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D8"/>
    <w:rsid w:val="004B2970"/>
    <w:rsid w:val="0065592E"/>
    <w:rsid w:val="00711CD2"/>
    <w:rsid w:val="00A518AE"/>
    <w:rsid w:val="00C4023F"/>
    <w:rsid w:val="00C503B3"/>
    <w:rsid w:val="00D903D8"/>
    <w:rsid w:val="00E53ABF"/>
    <w:rsid w:val="00F1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2A7F"/>
  <w15:chartTrackingRefBased/>
  <w15:docId w15:val="{9F5C58E1-D9AD-A049-910C-06AC4181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3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903D8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03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3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D903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03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uiPriority w:val="99"/>
    <w:semiHidden/>
    <w:unhideWhenUsed/>
    <w:rsid w:val="00D9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Досаева</dc:creator>
  <cp:keywords/>
  <dc:description/>
  <cp:lastModifiedBy>Шилин Руслан Анатольевич</cp:lastModifiedBy>
  <cp:revision>4</cp:revision>
  <dcterms:created xsi:type="dcterms:W3CDTF">2022-05-05T10:01:00Z</dcterms:created>
  <dcterms:modified xsi:type="dcterms:W3CDTF">2022-05-11T15:43:00Z</dcterms:modified>
</cp:coreProperties>
</file>